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90AD6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024C1A">
        <w:rPr>
          <w:rFonts w:ascii="Corbel" w:hAnsi="Corbel"/>
          <w:b/>
          <w:smallCaps/>
          <w:sz w:val="24"/>
          <w:szCs w:val="24"/>
        </w:rPr>
        <w:t xml:space="preserve"> </w:t>
      </w:r>
      <w:bookmarkStart w:id="0" w:name="_GoBack"/>
      <w:bookmarkEnd w:id="0"/>
      <w:r w:rsidR="006A00DE">
        <w:rPr>
          <w:rFonts w:ascii="Corbel" w:hAnsi="Corbel"/>
          <w:b/>
          <w:smallCaps/>
          <w:sz w:val="24"/>
          <w:szCs w:val="24"/>
        </w:rPr>
        <w:t>202</w:t>
      </w:r>
      <w:r w:rsidR="00024C1A">
        <w:rPr>
          <w:rFonts w:ascii="Corbel" w:hAnsi="Corbel"/>
          <w:b/>
          <w:smallCaps/>
          <w:sz w:val="24"/>
          <w:szCs w:val="24"/>
        </w:rPr>
        <w:t>6</w:t>
      </w:r>
      <w:r w:rsidR="006A00DE">
        <w:rPr>
          <w:rFonts w:ascii="Corbel" w:hAnsi="Corbel"/>
          <w:b/>
          <w:smallCaps/>
          <w:sz w:val="24"/>
          <w:szCs w:val="24"/>
        </w:rPr>
        <w:t>- 202</w:t>
      </w:r>
      <w:r w:rsidR="00024C1A">
        <w:rPr>
          <w:rFonts w:ascii="Corbel" w:hAnsi="Corbel"/>
          <w:b/>
          <w:smallCaps/>
          <w:sz w:val="24"/>
          <w:szCs w:val="24"/>
        </w:rPr>
        <w:t>9</w:t>
      </w:r>
    </w:p>
    <w:p w:rsidR="0085747A" w:rsidRPr="00B169DF" w:rsidRDefault="0085747A" w:rsidP="00024C1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>ok akademicki   202</w:t>
      </w:r>
      <w:r w:rsidR="00024C1A">
        <w:rPr>
          <w:rFonts w:ascii="Corbel" w:hAnsi="Corbel"/>
          <w:sz w:val="20"/>
          <w:szCs w:val="20"/>
        </w:rPr>
        <w:t>8</w:t>
      </w:r>
      <w:r w:rsidR="002416EA">
        <w:rPr>
          <w:rFonts w:ascii="Corbel" w:hAnsi="Corbel"/>
          <w:sz w:val="20"/>
          <w:szCs w:val="20"/>
        </w:rPr>
        <w:t>/202</w:t>
      </w:r>
      <w:r w:rsidR="00024C1A">
        <w:rPr>
          <w:rFonts w:ascii="Corbel" w:hAnsi="Corbel"/>
          <w:sz w:val="20"/>
          <w:szCs w:val="20"/>
        </w:rPr>
        <w:t>9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0825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Coaching w pracy pedagoga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A00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340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5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490AD6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7340C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psychologii rozwoju człowieka i mechanizmów funkcjonowania motywacji.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733FA6" w:rsidP="005E43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</w:t>
            </w:r>
            <w:r w:rsidR="007340C4" w:rsidRPr="007340C4">
              <w:rPr>
                <w:rFonts w:ascii="Corbel" w:hAnsi="Corbel"/>
                <w:b w:val="0"/>
                <w:sz w:val="24"/>
                <w:szCs w:val="24"/>
              </w:rPr>
              <w:t>coaching</w:t>
            </w: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 xml:space="preserve"> jako pomocy w realizowaniu</w:t>
            </w:r>
            <w:r w:rsidR="00A13B80" w:rsidRPr="00A13B80">
              <w:rPr>
                <w:rFonts w:ascii="Corbel" w:hAnsi="Corbel"/>
                <w:b w:val="0"/>
                <w:sz w:val="24"/>
                <w:szCs w:val="24"/>
              </w:rPr>
              <w:t xml:space="preserve"> procesu decyzyjnego do zaspokajania potrzeb, który pomaga w przyspieszeniu tempa rozwoju i polepszeniu efektów działania, osiągnięcia celu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733F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0C4">
              <w:rPr>
                <w:rFonts w:ascii="Corbel" w:hAnsi="Corbel"/>
                <w:b w:val="0"/>
                <w:sz w:val="24"/>
                <w:szCs w:val="24"/>
              </w:rPr>
              <w:t>Poznanie wymagań, jakie powinni spełniać uczestnicy coachingu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7340C4" w:rsidP="00733F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40C4">
              <w:rPr>
                <w:rFonts w:ascii="Corbel" w:hAnsi="Corbel"/>
                <w:b w:val="0"/>
                <w:sz w:val="24"/>
                <w:szCs w:val="24"/>
              </w:rPr>
              <w:t xml:space="preserve">Poznanie modeli coachingu oraz sposobu prowadzenia spotkań </w:t>
            </w:r>
            <w:proofErr w:type="spellStart"/>
            <w:r w:rsidR="00733FA6">
              <w:rPr>
                <w:rFonts w:ascii="Corbel" w:hAnsi="Corbel"/>
                <w:b w:val="0"/>
                <w:sz w:val="24"/>
                <w:szCs w:val="24"/>
              </w:rPr>
              <w:t>coachingowych</w:t>
            </w:r>
            <w:proofErr w:type="spellEnd"/>
            <w:r w:rsidR="00733FA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733FA6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40C4">
              <w:rPr>
                <w:rFonts w:ascii="Corbel" w:hAnsi="Corbel"/>
                <w:b w:val="0"/>
                <w:sz w:val="24"/>
                <w:szCs w:val="24"/>
              </w:rPr>
              <w:t>Rozwój w obszarze niedyrektywnych technik komunikacji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56700E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yjaśni podstawowe pojęcia i terminy określające 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coaching jako metody towarzyszenia </w:t>
            </w:r>
            <w:r w:rsidR="00C518E8" w:rsidRPr="00C518E8">
              <w:rPr>
                <w:rFonts w:ascii="Corbel" w:hAnsi="Corbel"/>
                <w:b w:val="0"/>
                <w:smallCaps w:val="0"/>
                <w:szCs w:val="24"/>
              </w:rPr>
              <w:t>w kreatywnym procesie, który skłania do myślenia i inspiruje do maksymalizacji osobistego potencjału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22696" w:rsidP="008226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56700E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ymieni specyficzne cechy i właściwości osób 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uczestniczących w coachingu. </w:t>
            </w:r>
          </w:p>
        </w:tc>
        <w:tc>
          <w:tcPr>
            <w:tcW w:w="1873" w:type="dxa"/>
          </w:tcPr>
          <w:p w:rsidR="0085747A" w:rsidRPr="00B169DF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56700E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>definiuje p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>rawidłowości związane z coachingiem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  i innymi sposobami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 motywacji do rozwoju zawodowego i osobistego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56700E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identyfikuje zjawiska wychowawcze i społeczne, w których można wykorzystać metodę coachingu. </w:t>
            </w:r>
          </w:p>
        </w:tc>
        <w:tc>
          <w:tcPr>
            <w:tcW w:w="1873" w:type="dxa"/>
          </w:tcPr>
          <w:p w:rsidR="004C2E66" w:rsidRPr="00DC35B8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56700E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aprojektuje </w:t>
            </w:r>
            <w:r w:rsidR="00D829F2">
              <w:rPr>
                <w:rFonts w:ascii="Corbel" w:hAnsi="Corbel"/>
                <w:b w:val="0"/>
                <w:smallCaps w:val="0"/>
                <w:szCs w:val="24"/>
              </w:rPr>
              <w:t xml:space="preserve">proces </w:t>
            </w:r>
            <w:proofErr w:type="spellStart"/>
            <w:r w:rsidR="00D829F2">
              <w:rPr>
                <w:rFonts w:ascii="Corbel" w:hAnsi="Corbel"/>
                <w:b w:val="0"/>
                <w:smallCaps w:val="0"/>
                <w:szCs w:val="24"/>
              </w:rPr>
              <w:t>coachingowy</w:t>
            </w:r>
            <w:proofErr w:type="spellEnd"/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 posługując się zasadami i normami etycznymi, przewidując skutki konkretnych działań z perspektywą społecznej reintegracji.</w:t>
            </w:r>
          </w:p>
        </w:tc>
        <w:tc>
          <w:tcPr>
            <w:tcW w:w="1873" w:type="dxa"/>
          </w:tcPr>
          <w:p w:rsidR="004C2E66" w:rsidRPr="00DC35B8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A13B80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3B80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56700E">
              <w:rPr>
                <w:rFonts w:ascii="Corbel" w:hAnsi="Corbel"/>
                <w:b w:val="0"/>
                <w:smallCaps w:val="0"/>
                <w:szCs w:val="24"/>
              </w:rPr>
              <w:t>tudent s</w:t>
            </w:r>
            <w:r w:rsidRPr="00A13B80">
              <w:rPr>
                <w:rFonts w:ascii="Corbel" w:hAnsi="Corbel"/>
                <w:b w:val="0"/>
                <w:smallCaps w:val="0"/>
                <w:szCs w:val="24"/>
              </w:rPr>
              <w:t>komentuje etyczne dyl</w:t>
            </w:r>
            <w:r w:rsidR="00D829F2">
              <w:rPr>
                <w:rFonts w:ascii="Corbel" w:hAnsi="Corbel"/>
                <w:b w:val="0"/>
                <w:smallCaps w:val="0"/>
                <w:szCs w:val="24"/>
              </w:rPr>
              <w:t xml:space="preserve">ematy związane z pracą </w:t>
            </w:r>
            <w:proofErr w:type="spellStart"/>
            <w:r w:rsidR="00D829F2">
              <w:rPr>
                <w:rFonts w:ascii="Corbel" w:hAnsi="Corbel"/>
                <w:b w:val="0"/>
                <w:smallCaps w:val="0"/>
                <w:szCs w:val="24"/>
              </w:rPr>
              <w:t>coacha</w:t>
            </w:r>
            <w:proofErr w:type="spellEnd"/>
            <w:r w:rsidRPr="00A13B8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4C2E66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5E4389" w:rsidP="005E438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Teoria i prakty</w:t>
            </w:r>
            <w:r>
              <w:rPr>
                <w:rFonts w:ascii="Corbel" w:hAnsi="Corbel"/>
                <w:sz w:val="24"/>
                <w:szCs w:val="24"/>
              </w:rPr>
              <w:t>ka coachingu – zasady ogólne.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5E4389" w:rsidP="005E43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Osoba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</w:t>
            </w:r>
            <w:r w:rsidRPr="005E4389">
              <w:rPr>
                <w:rFonts w:ascii="Corbel" w:hAnsi="Corbel"/>
                <w:sz w:val="24"/>
                <w:szCs w:val="24"/>
              </w:rPr>
              <w:t>oach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proofErr w:type="spellEnd"/>
            <w:r w:rsidRPr="005E4389">
              <w:rPr>
                <w:rFonts w:ascii="Corbel" w:hAnsi="Corbel"/>
                <w:sz w:val="24"/>
                <w:szCs w:val="24"/>
              </w:rPr>
              <w:t>, jego osobowość i osobisty trening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Coaching –podejścia, metody, techniki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5E4389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 xml:space="preserve">Dylematy etyczne w pracy </w:t>
            </w:r>
            <w:proofErr w:type="spellStart"/>
            <w:r w:rsidRPr="005E4389">
              <w:rPr>
                <w:rFonts w:ascii="Corbel" w:hAnsi="Corbel"/>
                <w:sz w:val="24"/>
                <w:szCs w:val="24"/>
              </w:rPr>
              <w:t>coacha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5E4389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5E4389">
              <w:rPr>
                <w:rFonts w:ascii="Corbel" w:hAnsi="Corbel"/>
                <w:sz w:val="24"/>
                <w:szCs w:val="24"/>
              </w:rPr>
              <w:t>ola coachingu w budowaniu kultury organizacyjnej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5E4389" w:rsidRDefault="005E4389" w:rsidP="005E4389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5E4389" w:rsidP="00DF08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 xml:space="preserve">Zjawiska nieświadome istotne w relacji </w:t>
            </w:r>
            <w:proofErr w:type="spellStart"/>
            <w:r w:rsidRPr="005E4389">
              <w:rPr>
                <w:rFonts w:ascii="Corbel" w:hAnsi="Corbel"/>
                <w:sz w:val="24"/>
                <w:szCs w:val="24"/>
              </w:rPr>
              <w:t>coachingowej</w:t>
            </w:r>
            <w:proofErr w:type="spellEnd"/>
            <w:r w:rsidRPr="005E4389">
              <w:rPr>
                <w:rFonts w:ascii="Corbel" w:hAnsi="Corbel"/>
                <w:sz w:val="24"/>
                <w:szCs w:val="24"/>
              </w:rPr>
              <w:t>: rozpoznawanie rozumienie i radzenie sobie z nimi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43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 xml:space="preserve">Ćwiczenie umiejętności </w:t>
            </w:r>
            <w:proofErr w:type="spellStart"/>
            <w:r w:rsidRPr="005E4389">
              <w:rPr>
                <w:rFonts w:ascii="Corbel" w:hAnsi="Corbel"/>
                <w:sz w:val="24"/>
                <w:szCs w:val="24"/>
              </w:rPr>
              <w:t>coachingowych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5E4389">
              <w:rPr>
                <w:rFonts w:ascii="Corbel" w:hAnsi="Corbel"/>
                <w:sz w:val="24"/>
                <w:szCs w:val="24"/>
              </w:rPr>
              <w:t xml:space="preserve"> Schemat coachingu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5E43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Obserwacja uczestnicząca jako forma coachingu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5E43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Organizacja jako partner w coachingu - studia przypadków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161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coachingu w pracy pedagoga.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4C2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Analiza tekstów z dyskusją, </w:t>
      </w:r>
      <w:r w:rsidR="00D829F2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>
        <w:rPr>
          <w:rFonts w:ascii="Corbel" w:hAnsi="Corbel"/>
          <w:b w:val="0"/>
          <w:smallCaps w:val="0"/>
          <w:szCs w:val="24"/>
        </w:rPr>
        <w:t>, praca w grupach</w:t>
      </w:r>
      <w:r w:rsidR="00DF0856"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D829F2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373182" w:rsidRPr="00373182" w:rsidRDefault="00373182" w:rsidP="00373182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</w:p>
          <w:p w:rsidR="00373182" w:rsidRPr="00373182" w:rsidRDefault="00373182" w:rsidP="0037318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7318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0431D4" w:rsidRPr="00B169DF" w:rsidRDefault="00373182" w:rsidP="0037318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37318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(udział w pracach grupowych, opracowanie studium przypadku)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E3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</w:t>
            </w:r>
            <w:r w:rsidR="00E32E38">
              <w:rPr>
                <w:rFonts w:ascii="Corbel" w:hAnsi="Corbel"/>
                <w:sz w:val="24"/>
                <w:szCs w:val="24"/>
              </w:rPr>
              <w:t xml:space="preserve">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C61DC5" w:rsidRPr="00B169DF" w:rsidRDefault="00C61DC5" w:rsidP="00E3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32E38">
              <w:rPr>
                <w:rFonts w:ascii="Corbel" w:hAnsi="Corbel"/>
                <w:sz w:val="24"/>
                <w:szCs w:val="24"/>
              </w:rPr>
              <w:t>kolokwium itp.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D6798" w:rsidRDefault="00BD679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FF0000"/>
                <w:sz w:val="24"/>
                <w:szCs w:val="24"/>
              </w:rPr>
            </w:pPr>
            <w:r w:rsidRPr="00BD6798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lastRenderedPageBreak/>
              <w:t>5</w:t>
            </w:r>
            <w:r w:rsidR="00C239FE" w:rsidRPr="00BD6798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85747A" w:rsidRPr="00B169DF" w:rsidTr="00C239FE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shd w:val="clear" w:color="auto" w:fill="auto"/>
          </w:tcPr>
          <w:p w:rsidR="0085747A" w:rsidRPr="00C239FE" w:rsidRDefault="00C239FE" w:rsidP="00C239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BD6798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A52E40" w:rsidRPr="00F629B3" w:rsidRDefault="0085747A" w:rsidP="00A52E4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829F2" w:rsidRDefault="007340C4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Bennewicz</w:t>
            </w:r>
            <w:proofErr w:type="spellEnd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oaching i mentoring w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praktyce,</w:t>
            </w:r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G+J</w:t>
            </w:r>
            <w:proofErr w:type="spellEnd"/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2010.</w:t>
            </w:r>
          </w:p>
          <w:p w:rsidR="007340C4" w:rsidRPr="007340C4" w:rsidRDefault="007340C4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At</w:t>
            </w:r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kinson, M., </w:t>
            </w:r>
            <w:proofErr w:type="spellStart"/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Chois</w:t>
            </w:r>
            <w:proofErr w:type="spellEnd"/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R., T.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Coaching krok po</w:t>
            </w:r>
            <w:r w:rsidR="002B45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kroku. Wyd. NEW DAWN, Warszawa</w:t>
            </w:r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7340C4" w:rsidRPr="00B169DF" w:rsidRDefault="007340C4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idor-Rządkowska</w:t>
            </w:r>
            <w:proofErr w:type="spellEnd"/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Coaching, teoria, praktyka, </w:t>
            </w:r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studia przypadków, Wyd. Wolters Kluwer Polska, Kraków 2009</w:t>
            </w:r>
            <w:r w:rsidR="002B45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(fragmenty)</w:t>
            </w:r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F629B3" w:rsidRPr="00F629B3" w:rsidRDefault="0085747A" w:rsidP="00F629B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829F2" w:rsidRPr="00D829F2" w:rsidRDefault="007340C4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Blein</w:t>
            </w:r>
            <w:proofErr w:type="spellEnd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Sztuka prezentacji i wystąpień publicznych,</w:t>
            </w:r>
            <w:r w:rsidR="00D829F2"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2010, Wydawnictwo RM.</w:t>
            </w:r>
          </w:p>
          <w:p w:rsidR="002B452C" w:rsidRPr="007340C4" w:rsidRDefault="002B452C" w:rsidP="002B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Marciniak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Ł, Marciniak-Rogala S.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Coaching. Zbiór narzędzi i wspierania rozwoju, Wydawnictwo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ABC a Wolters Kluwer, Warszawa 2013.</w:t>
            </w:r>
          </w:p>
          <w:p w:rsidR="00D829F2" w:rsidRPr="00D829F2" w:rsidRDefault="00D829F2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Gut R., </w:t>
            </w:r>
            <w:proofErr w:type="spellStart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Piegowska</w:t>
            </w:r>
            <w:proofErr w:type="spellEnd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Wójcik B., Zarządzanie sobą. Książka o działaniu myśleniu i odczuwaniu, Warszawa 2008, Wydawnictwo </w:t>
            </w:r>
            <w:proofErr w:type="spellStart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B452C" w:rsidRDefault="00D829F2" w:rsidP="002B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Fabjański</w:t>
            </w:r>
            <w:proofErr w:type="spellEnd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Stoicyzm uliczny. Jak oswajać trudne sytuacje, Warszawa 2010, Czarna owca.</w:t>
            </w:r>
          </w:p>
          <w:p w:rsidR="002B452C" w:rsidRDefault="002B452C" w:rsidP="002B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Dilts</w:t>
            </w:r>
            <w:proofErr w:type="spellEnd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Od prz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ewodnika do inspiratora,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PINLP,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proofErr w:type="spellEnd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B452C" w:rsidRPr="007340C4" w:rsidRDefault="002B452C" w:rsidP="002B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Stoltzfus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Sztuka zadawania pytań w coachingu. Jak opanować najważniejszą umiejętność </w:t>
            </w:r>
            <w:proofErr w:type="spellStart"/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coacha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?, Wydawca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Aetos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Media, Wrocław 2008.</w:t>
            </w:r>
          </w:p>
          <w:p w:rsidR="00F629B3" w:rsidRPr="00D829F2" w:rsidRDefault="00F629B3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8E3" w:rsidRDefault="005138E3" w:rsidP="00C16ABF">
      <w:pPr>
        <w:spacing w:after="0" w:line="240" w:lineRule="auto"/>
      </w:pPr>
      <w:r>
        <w:separator/>
      </w:r>
    </w:p>
  </w:endnote>
  <w:endnote w:type="continuationSeparator" w:id="0">
    <w:p w:rsidR="005138E3" w:rsidRDefault="005138E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8E3" w:rsidRDefault="005138E3" w:rsidP="00C16ABF">
      <w:pPr>
        <w:spacing w:after="0" w:line="240" w:lineRule="auto"/>
      </w:pPr>
      <w:r>
        <w:separator/>
      </w:r>
    </w:p>
  </w:footnote>
  <w:footnote w:type="continuationSeparator" w:id="0">
    <w:p w:rsidR="005138E3" w:rsidRDefault="005138E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C1A"/>
    <w:rsid w:val="00042A51"/>
    <w:rsid w:val="00042D2E"/>
    <w:rsid w:val="000431D4"/>
    <w:rsid w:val="00044C82"/>
    <w:rsid w:val="0006104A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5E1"/>
    <w:rsid w:val="00134B13"/>
    <w:rsid w:val="00146BC0"/>
    <w:rsid w:val="00147F31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1F4574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873D9"/>
    <w:rsid w:val="00291567"/>
    <w:rsid w:val="002A22BF"/>
    <w:rsid w:val="002A2389"/>
    <w:rsid w:val="002A671D"/>
    <w:rsid w:val="002B452C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73182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AD6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8E3"/>
    <w:rsid w:val="00513B6F"/>
    <w:rsid w:val="00517C63"/>
    <w:rsid w:val="005363C4"/>
    <w:rsid w:val="00536BDE"/>
    <w:rsid w:val="00543ACC"/>
    <w:rsid w:val="0056696D"/>
    <w:rsid w:val="0056700E"/>
    <w:rsid w:val="00591867"/>
    <w:rsid w:val="0059484D"/>
    <w:rsid w:val="005A0855"/>
    <w:rsid w:val="005A3196"/>
    <w:rsid w:val="005C080F"/>
    <w:rsid w:val="005C55E5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0DE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FA5"/>
    <w:rsid w:val="00A54817"/>
    <w:rsid w:val="00A55461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3D7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798"/>
    <w:rsid w:val="00BD6FF4"/>
    <w:rsid w:val="00BF2C41"/>
    <w:rsid w:val="00C03682"/>
    <w:rsid w:val="00C058B4"/>
    <w:rsid w:val="00C05F44"/>
    <w:rsid w:val="00C131B5"/>
    <w:rsid w:val="00C16ABF"/>
    <w:rsid w:val="00C170AE"/>
    <w:rsid w:val="00C239F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1306"/>
    <w:rsid w:val="00D552B2"/>
    <w:rsid w:val="00D556F5"/>
    <w:rsid w:val="00D608D1"/>
    <w:rsid w:val="00D74119"/>
    <w:rsid w:val="00D8075B"/>
    <w:rsid w:val="00D829F2"/>
    <w:rsid w:val="00D8678B"/>
    <w:rsid w:val="00DA2114"/>
    <w:rsid w:val="00DC35B8"/>
    <w:rsid w:val="00DE09C0"/>
    <w:rsid w:val="00DE220E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32E38"/>
    <w:rsid w:val="00E51E44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061BE"/>
  <w15:docId w15:val="{8B97B638-37B4-4FC2-84B6-DE69C7807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63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63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63D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63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63D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4B377-70DD-44BC-A4A1-F0BC64B6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4</Pages>
  <Words>918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16</cp:revision>
  <cp:lastPrinted>2019-02-06T12:12:00Z</cp:lastPrinted>
  <dcterms:created xsi:type="dcterms:W3CDTF">2023-06-11T12:56:00Z</dcterms:created>
  <dcterms:modified xsi:type="dcterms:W3CDTF">2026-04-29T11:06:00Z</dcterms:modified>
</cp:coreProperties>
</file>